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chief executive officers of U.S. corporations, which of the following is a major challenge that managers must overcome to remain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Globalizing their firm's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personal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a uniform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changes in foreign currency valuations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chief executive officers of U.S. corporations, _____ is a major challenge that managers must overcome to remain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employees' personal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a 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localizing a firm's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changes in foreign currency valuations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competing in the global economy, globalization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world's cultural diversity is of no significance to transnational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is divided by borders and diverse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is free from national boundaries and is borderless.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nationality is held strongly in 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once called multinational organizations are now referred to as _____, indicating that the global viewpoint supersedes national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true of transnational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inhibit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employ a multicultural mix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called multidomestic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operate exclusively in their respective home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Chinese practice of building networks for social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Taguchi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Kanban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Kibbutzim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Many Chinese use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 or personal connections,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employees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business or obtain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performance of individual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global work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American Free Trade Agreement (NAFTA):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took effect in 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inhibited globalization after it came into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new tariffs to the existing tariffs on U.S.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trade barriers among United States, Canada, and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eliminated the heavy tariffs placed by Mexico on U.S. exports and provided that the remaining tariffs be phased out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G-3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ASEAN Free Trade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differences between _____ are perceived as microcultural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generations of Japanese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of two different continents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people from the same age group but from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millennial from the United States and a baby boomer from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managers who work in a country other than their home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Repatriate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Pitchfork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Pontificating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cultural orientation in which people belong to loose social frameworks and their primary concern is for themselves and their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from a culture in which the social framework is loose. Instead of being loyal to his organization, he solely focuses on his own goals and his family's well-being. It is evident that John belongs to a culture where _____ predominates.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cultural orientation in which individuals belong to tightly knit social frameworks and depend strongly on extended families or clans.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is from a culture that has a tightly knit social framework. She is a part of a non-governmental organization in which the members strongly depend on each other and value group decisions. It is evident that Martha belongs to a culture that is characterized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collectivistic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their individual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seek to fit harmoniously within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discourage employees from collaborating.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keep their families' best interests above their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a culture accepts unequal distribution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ceiling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in countries with high power distance?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Formality is not an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less threatened by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believe in minimizing inequality.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countries with a high power distance,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formality is the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titles are not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trust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judge each other on a basis of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in societies with low power distance?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Bosses are afforded more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believe in minimizing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highly threatened by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Titles are used and formality is the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societies with low power distance,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bosses are afforded more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employees judge each other on a basis of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employees see one another as fundamentally different kinds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titles are used and formality is the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in societies with a high power distance, in societies with a low power distance,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believe in maximizing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refrain from bypassing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given authority only if they have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and employees see one another as fundamentally different kinds of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a culture tolerates ambiguity.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Kibbutzim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in cultures with high uncertainty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avoid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tolerate ambiguity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accept dissenting viewpoints.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willing to take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people in cultures with high uncertainty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inclined toward accepting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inclined to take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accept dissenting viewpoints.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seek 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in cultures with low uncertainty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avoid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take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tolerate ambiguity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accept dissenting viewpoints.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people in cultures with low uncertainty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willing to take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comfortable with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concerned with security and tend to avoid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seek consensus in an effort to moderate the threat of life's inherent uncertainty.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people in cultures with high uncertainty avoidance, people in cultures with a low uncertainty avoidance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conflict as constructive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willing to take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concerned with security and tend to avoid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 consensus instead of dissenting viewpoints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cultural orientation in which assertiveness and materialism are valued.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Masculinity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cultures characterized by traditional masculinity?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is admired.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life is very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and the environment are emphasized.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are valued.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cultures characterized by traditional masculinity,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should be assertive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should be modest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should be tough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should be decisive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cultures characterized by traditional femininity,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life is not considered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and possessions are of paramount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are expected to assume both assertive and nurturing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assumed to be tender and modest, whereas women are assumed to be tough and decisive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all forms of difference among individuals, including culture, gender, age, ability, religion, personality, social status, and sexual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Kibbutzim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has garnered increasing attention in recent years largely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diversity results in more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issues are superseding global viewpoint.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building networks for social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demographic changes in the working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feel that dealing with diversity is a paramount concern because of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motivate varied work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uncertainty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competitive inertia.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feel that dealing with diversity is a paramount concern because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low uncertainty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disregard customs and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communicate with employees who have different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given authority only if they have expertise.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ethnic diversity, which of the following statements is true of African American workers and Hispanic American workers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overrepresented in declining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likely to face economic difficulties.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them have had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collectively constitute more than 25 percent of the total U.S.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U.S. workforce, minority workers are less likely to be prepared to face severe economic difficulties and high crime rates in large cities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share of authority and compensation does not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likely to have had satisfactory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only have on-the-job training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underutilized talents of the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workers and Hispanic American workers in the United States are less likely to be prepared to face severe economic difficulties and high crime rates in large cities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get paid drastically less than other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lower population density than other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not had satisfactory on-the-job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most underutilized talents of the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globalization of business and changing demographic trends present organizations with a culturally diverse workforce, creating the challenge: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prepare women to contribute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hire workers exclusively from one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harness the wealth of differences provided by cultural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 more activist position regarding employee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risk created by the changing demographic trends that present organizations with a culturally diverse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Stereotypes may prevent managers from developing synergies to benefit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Women's compensation may not increase commensurately with their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aging workforce may decrease intergenerational contact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adhere strictly to cultural relativism may avoid difficult ethical dilemmas.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women in the U.S. labor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participation rate, as for men, has declined since 1999.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not affected by the Great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earn less than 30 percent of all the master's degrees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share of authority has increased commensurately with their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women in the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represented on standing committees.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share of authority is increasing commensurately with their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them occupy line positions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fewer benefits than their male counterparts.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transparent barrier that keeps women from rising above a certain level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pitch deck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Guanxi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glass ceiling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corporations that shatter the glass ceiling?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give men more importance than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upper managers show support for the advancement of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incorporate systems to identify men with high potential for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middle managers allocate lesser number of tasks to women than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born from 1946 through 1964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aging U.S. workforce, baby boomers: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regard the silent generation as complacent.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currently holding most leadership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most informed people in terms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taking activist position regarding employee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age diversity, which of the following statements is true of the baby boomers?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called the silent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strive for moral rights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people born between 1965 and 1976.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struggle to integrate into a cohesive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age diversity, which of the following statements is true of younger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view older workers as resistant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satisfied with their jobs than older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committed to their organization than older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strive for moral rights in 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employees in an organization _____ than their younger counterparts.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committed to their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substantially less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satisfied with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more importance on independence and creativity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individuals with disabilities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unemployment rate is less than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up less than 20 million of the U.S.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employment conditions are not protected by any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an underutilized human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valuing diversity, which of the following is a difference between prejudice and discrimination?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 is a cultural orientation in which people belong to loose social frameworks, whereas discrimination is a cultural orientation in which individuals belong to tightly knit social frameworks.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 relates to the acceptance of the unequal distribution of power, whereas discrimination relates to the tolerance of ambiguity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 emphasizes results of behavior, whereas discrimination emphasizes the character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Prejudice is an attitude, whereas discrimination describes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prejudice and discrimination?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diminish organizational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help in minimizing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value assertiveness and materialism.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characterized by traditional masculinity.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managing workplace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companies less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intergenerational contact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impairs employees' problem-solving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thorough examination of employees' hidden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benefit of diversity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welcomes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improves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aids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solving interpersonal conflicts.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benefit of diversity management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better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organizational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faster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solving interpersonal conflicts.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potential problem of workforce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poses resistance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fails to retain the best available human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fails to aid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inhibits creativity.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potential problem of diversity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organizational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lack of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fails to aid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inhibits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of ethics emphasize the results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Consequential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Rule-based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Fact-based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business enterprises tend to subscribe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moralism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consequential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rule-based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Smith's doctrine of natural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the self-interest of human beings is the government's providence.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people should be allowed to pursue what is in their economic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inner character is the focus of this ethical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 of an act is the focus of this ethical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of ethics emphasize the character of an act itself, not its effects, in arriving at universal moral rights and wrongs.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Consequential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Rule-based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Fact-based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Immanuel Kant's categorical imperative,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should not be used as a means to an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need not be treated with respect all the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should be allowed to pursue what is in their economic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self-interest of human beings is the government's providence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character theories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Smith's doctrine of natural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Immanuel Kant's categorical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emphasize the consequences or results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emphasize the personal virtues and intent of an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 refers to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should not be allowed to pursue what is in their economic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standards guide 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is the ultimate moral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consequences do not always follow right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includes crude comments or sexual jokes and behaviors that convey hostility toward a particular gender.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coercion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exploitation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involves repeated pressures for 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coercion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Unwanted sexual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 and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fairness of the process by which outcomes are allocated.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fairness of outcomes individuals receive.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ethical dilemmas facing the modern organization, whistle-blowing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white-collar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powerful influence on corporate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illustration of distributive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unethical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not obliged to behave ethically in their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conduct at the organizational level can translate into social responsibility at the individual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stakeholders expect organizations to engage in socially responsible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are seen as socially responsible lack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in which the national issues supersede the global viewpoint is a transnational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Mr. Okazaki has been born and brought up in Japan. However, he is employed as a manager at Honda plant in Marysville, Ohio. It can be said that Mr. Okazaki is an expatriate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Cultures characterized by individualism are tightly knit social frameworks in which individual members depend strongly on others and group decisions are valued and accepted.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countries with a high power distance, people believe in minimizing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societies with low power distance, bosses are afforded more authority, which is seldom bypassed, titles are used, and formality is the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cultures characterized by traditional femininity, assertiveness and materialism are valued.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glass ceiling is the degree to which a culture tolerates ambiguity and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corporations that shatter the glass ceiling, upper managers demonstrate support for the advancement of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theories help us understand, evaluate, and classify moral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Consequential theories of ethics emphasize the character of the act itself, not its effects, in arriving at universal moral rights and wrongs.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Drug testing, free speech, downsizing and layoffs, and due process are but a few of the employee rights issues that managers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harassment is more likely to occur in some organizations than in others, for example, in male-dominated workplaces.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coercion includes crude comments or behaviors that convey hostility toward a particular gender.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 is the fairness of the process by which outcomes are allocated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questions in procedural justice examine the process by which an organization distributes its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can manage whistle-blowing by explaining the conditions that are appropriate for disclosing wrongdoing.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 an organization's obligation to behave ethically in its social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are seen as socially responsible lack competitive advantage in attracting applicants.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profession's code of ethics becomes a standard against which members can measure themselves in the absence of internalized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Briefly explain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Answers will vary. The Chinese ways of doing business have been shaped by the Communist party, socialism, feudalistic values, and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practice of building networks for social exchange. Once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established, individuals can ask favors of each other with the expectation that the favor will be returned. Thus, many Chinese use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personal connections, to conduct business or obtain jobs. Americans can learn to build their own </w:t>
                  </w:r>
                  <w:r>
                    <w:rPr>
                      <w:rStyle w:val="DefaultParagraphFont"/>
                      <w:rFonts w:ascii="Times New Roman" w:eastAsia="Times New Roman" w:hAnsi="Times New Roman" w:cs="Times New Roman"/>
                      <w:b w:val="0"/>
                      <w:bCs w:val="0"/>
                      <w:i/>
                      <w:iCs/>
                      <w:smallCaps w:val="0"/>
                      <w:color w:val="000000"/>
                      <w:sz w:val="22"/>
                      <w:szCs w:val="22"/>
                      <w:bdr w:val="nil"/>
                      <w:rtl w:val="0"/>
                    </w:rPr>
                    <w:t>guanxi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order to interact effectively with Chinese managers. This would involve understanding the Chinese chain of command and negotiating slow, general agreements. Please see the section "Competing in the Global Economy"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individualism and collectivism.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cultures where individualism predominates, the social framework is loose and employees put loyalty to themselves and their families ahead of loyalty to their company and work group. Cultures characterized by collectivism, on the other hand, are tightly knit social frameworks in which individual members depend strongly on others and group decisions are valued and accepted.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North American and European cultures are individualistic in orientation. Managers in Great Britain and the Netherlands, for example, emphasize and encourage individual achievement. In contrast, in collectivist cultures, such as Israeli </w:t>
                  </w:r>
                  <w:r>
                    <w:rPr>
                      <w:rStyle w:val="DefaultParagraphFont"/>
                      <w:b w:val="0"/>
                      <w:bCs w:val="0"/>
                      <w:i/>
                      <w:iCs/>
                      <w:smallCaps w:val="0"/>
                      <w:color w:val="000000"/>
                      <w:sz w:val="20"/>
                      <w:szCs w:val="20"/>
                      <w:bdr w:val="nil"/>
                      <w:rtl w:val="0"/>
                    </w:rPr>
                    <w:t>kibbutzim</w:t>
                  </w:r>
                  <w:r>
                    <w:rPr>
                      <w:rStyle w:val="DefaultParagraphFont"/>
                      <w:b w:val="0"/>
                      <w:bCs w:val="0"/>
                      <w:i w:val="0"/>
                      <w:iCs w:val="0"/>
                      <w:smallCaps w:val="0"/>
                      <w:color w:val="000000"/>
                      <w:sz w:val="20"/>
                      <w:szCs w:val="20"/>
                      <w:bdr w:val="nil"/>
                      <w:rtl w:val="0"/>
                    </w:rPr>
                    <w:t xml:space="preserve"> and Japan, people view group loyalty and unity as paramount. Collectivistic managers seek to fit harmoniously within the group and encourage their employees to do the same. The world’s regions are patterned with varying degrees of this cultural difference. Please see the section "Cultural Differences and Work-Related Attitudes"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countries that have high power distance with countries that have low power distance.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countries with high power distance, bosses are afforded more authority, which is seldom bypassed, titles are used, and formality is the rule. Managers and employees in such countries see one another as fundamentally different kinds of people. India, Venezuela, and Mexico demonstrate high power distance.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societies with low power distance, people believe in minimizing inequality. People at various power levels in these countries are less threatened by and more willing to trust one another. Managers and employees judge each other on a basis of equality. Managers are given authority only if they have expertise. Employees frequently bypass the boss in order to get work done in countries with a low power distance, such as Denmark and Australia. Please see the section "Cultural Differences and Work-Related Attitudes"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cultures that have high uncertainty avoidance with cultures that have low uncertainty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Cultures with high uncertainty avoidance are concerned with security and tend to avoid conflict. People in such cultures tend to seek consensus in an effort to moderate the threat of life's inherent uncertainty. Cultures with low uncertainty avoidance tolerate ambiguity better. People are more willing to take risks and are more comfortable with individual differences. Conflict is seen as constructive, and people accept dissenting viewpoints. Accordingly, Norwegians and Australians value job mobility because they have low uncertainty avoidance; Japan and Italy are characterized by high uncertainty avoidance, and so, not surprisingly, their cultures emphasize career stability. Please see the section "Cultural Differences and Work-Related Attitudes"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traits of cultures characterized by traditional masculinity.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cultures characterized by traditional masculinity, assertiveness and materialism are valued. Men, the idea goes, should be assertive, tough, and decisive, whereas women should be nurturing, modest, and tender. Money and possessions are very important in this viewpoint, and performance is what counts. Achievement is admired. Please see the section "Cultural Differences and Work-Related Attitudes"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ethnic diversity, explain the challenges and risks that are involved in globalization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globalization of business and changing demographic trends present organizations with a culturally diverse workforce, creating both challenge and risk. The challenge is to harness the wealth of differences provided by cultural diversity. The risk is that prejudices and stereotypes may prevent managers and employees from developing synergies to benefit the organization. Diversity of the workforce was a major factor in the innovation that drove the dot-com boom in Silicon Valley, illustrating that the benefits of a diverse workforce make good management of these challenges and risks important. Please see the section "The Diverse Workforce"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glass ceiling? List the practices shared by corporations that shatter the glass ceiling.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glass ceiling is a transparent barrier that keeps women from rising above a certain level in organizations. In the United States, it has been rare to find women in positions above middle management. Although growth in opportunities for women to attain executive positions has recently stagnated, the situation is improving for women in the boardroom.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Corporations that shatter the glass ceiling share several practices: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 Upper managers demonstrate support for the advancement of women.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 Leaders incorporate practices into their diversity management programs to ensure that women perceive the organization as attractive.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iii. Women are represented on standing committees addressing key strategic business issues and are targeted for participation in executive education programs.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iv. Systems are put in place to identify women with high potential for advancement. Please see the section "The Diverse Workforce"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individuals with disabilities present a form of diversity to an organization's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Individuals with disabilities are an underutilized human resource. An estimated 50 million individuals with disabilities live in the United States, and their unemployment rate is estimated to exceed 50%. Nevertheless, they have entered the workforce in greater numbers since the Americans with Disabilities Act went into effect in the summer of 1992. The act defines a person with a disability as “anyone possessing a physical or mental impairment that substantially limits one or more major life activities.” Under this law, employers are required to make reasonable accommodations to permit workers with disabilities to perform jobs. Please see the section "The Diverse Workforce"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Mention the benefits and problems of workforce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benefits are: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 It attracts and retains the best talent.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 It improves marketing efforts.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iii. It promotes creativity and innovation.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iv. It results in better problem solving.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 It enhances organizational flexibility.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problems are: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 The existing workers can be resistant to change.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 It might lead to lack of cohesiveness.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iii. It might give rise to communication problems.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iv. It can lead to interpersonal conflicts.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 It slows the decision-making process. Please see the section "The Diverse Workforce"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corporations and business enterprises tend to subscribe to consequential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Corporations and business enterprises tend to subscribe to consequential ethics, partly due to the persuasive arguments of the Scottish moral philosopher Adam Smith. He believed that the self-interest of human beings is God's providence, not the government's. Smith set forth a doctrine of natural liberty, presenting the classical argument for open-market competition and free trade. Within this framework, people should be allowed to pursue what is in their economic self-interest, and the natural efficiency of the marketplace will then serve the well-being of society. However, Smith was mindful of the interests of others and argued for three key virtues: prudence, which is good self-care; justice, which is doing no harm to others; and beneficence, which is doing good for others. Please see the section "Ethics, Character, and Personal Integrity"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rule-based theories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Rule-based theories of ethics emphasize the character of the act itself, not its effects, in arriving at universal moral rights and wrongs. Moral rights, the basis for legal rights, are associated with such theories. In a theological context, the Bible, the Talmud, and the Koran are rule-based guides to ethical behavior. Immanuel Kant worked toward the ultimate moral principle in formulating his categorical imperative, a universal standard of behavior. Kant argued that individuals should be treated with respect and dignity and that they should not be used as a means to an end. He argued that we should put ourselves in the other person's position and ask whether we would make the same decision if we were in that person's situation. Please see the section "Ethics, Character, and Personal Integrity"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character theories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Virtue ethics, of which character theories of ethics are a type, offer an alternative to understanding behavior in terms of self-interest or rules. Character theories of ethics emphasize the character of the individual and the intent of the actor instead of the character of the act itself or its consequences. These virtue-ethics theories are based on an Aristotle's view of ethics, which focused on an individual's inner character and virtuousness rather than on outward behavior. Thus, a good person who acted out of virtuous and right intentions was one with integrity and ultimately good ethical standards. Robert Solomon is the best known advocate of this Aristotelian approach to business ethics. He advocates a business ethics theory centered on the individual within the corporation, emphasizing personal virtues as well as corporate roles. Solomon's six dimensions of virtue ethics are community, excellence, role identity, integrity, judgment, and holism. Please see the section "Ethics, Character, and Personal Integrity"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concept of cultural relativism.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Cultural relativism contends that there are no universal ethical principles and that people should not impose their own ethical standards on others. Local standards guide ethical behavior. Cultural relativism encourages individuals to operate under the old adage of "When in Rome, do as the Romans do." Unfortunately, people who adhere strictly to cultural relativism may avoid difficult ethical dilemmas by denying their own accountability. Please see the section "Ethics, Character, and Personal Integrity"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distributive justice and procedural justice, and distinguish between the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Distributive justice concerns the fairness of outcomes individuals receive. For example, during former President George H.W. Bush's 1992 visit, Japanese CEOs questioned the distributive justice of keeping American CEOs' salaries so high while many companies were struggling and laying off workers.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Procedural justice concerns the fairness of the process by which outcomes are allocated. The ethical questions in procedural justice examine the process by which an organization distributes its resources.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 study of work scheduling found that advance notice and consistency, two dimensions of procedural justice, reduced voluntary turnover. Some research suggests cultural differences in the effects of distributive and procedural justice. Please see the section "Ethical Dilemmas Facing the Modern Organization"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Corporate social responsibility is an organization's obligation to behave ethically in its social environment. Ethical conduct at the individual level can translate into social responsibility at the organizational level. Multiple stakeholders in society expect organizations to engage in socially responsible actions. Servant leaders play an important role in creating, implementing, and sustaining socially responsible behaviors.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Current concerns include protecting the environment, promoting worker safety, supporting social issues, and investing in the community, among others. Some organizations, such as IBM, loan executives to inner-city schools to teach science and math. Some companies have even tried to build a brand around social responsibility, such as the Just Coffee Cooperative, which sponsors trips to coffee-producing regions in order to build customer loyalty to the cause and their brand. Firms that are seen as socially responsible have a competitive advantage in attracting applicants. American Apparel tried to build a brand around the fact that they produce garments locally rather than in foreign sweatshops. However, they found that, as attractive as its ethics might have been to customers, sex appeal was more effective in actually selling its product. Please see the section "Ethical Dilemmas Facing the Modern Organization"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dc:creator>Adel Abusharar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GE2TONZYGIZTCOBY</vt:lpwstr>
  </property>
</Properties>
</file>